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2B0" w:rsidRDefault="003F62D2" w:rsidP="006052B0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9115D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 w:rsidR="006052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3F62D2" w:rsidRDefault="006052B0" w:rsidP="003F62D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3F62D2" w:rsidRPr="003F62D2" w:rsidRDefault="003F62D2" w:rsidP="003F62D2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Pr="003F62D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</w:t>
      </w:r>
      <w:r w:rsidRPr="003F62D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____</w:t>
      </w:r>
    </w:p>
    <w:p w:rsidR="006052B0" w:rsidRDefault="006052B0" w:rsidP="006052B0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52B0" w:rsidRDefault="006052B0" w:rsidP="006052B0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7</w:t>
      </w:r>
    </w:p>
    <w:p w:rsidR="006052B0" w:rsidRDefault="006052B0" w:rsidP="006052B0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решению Думы города Югорска</w:t>
      </w:r>
    </w:p>
    <w:p w:rsidR="006052B0" w:rsidRDefault="006052B0" w:rsidP="006052B0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25 декабря 2018 года № 93</w:t>
      </w:r>
    </w:p>
    <w:p w:rsidR="006052B0" w:rsidRDefault="006052B0" w:rsidP="006052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0B3E" w:rsidRDefault="006052B0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52B0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бюджетных ассигнований бюджета города Югорска по целевым статьям (муниципальным программам города Югорска и непрограммным направлениям деятельности), группам и подгруппам видов расходов классификации расходов бюджетов на 2019 год</w:t>
      </w:r>
    </w:p>
    <w:p w:rsidR="006052B0" w:rsidRDefault="006052B0" w:rsidP="00480B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52B0" w:rsidRDefault="006052B0" w:rsidP="006052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42"/>
        <w:gridCol w:w="1483"/>
        <w:gridCol w:w="596"/>
        <w:gridCol w:w="1897"/>
      </w:tblGrid>
      <w:tr w:rsidR="0003789A" w:rsidRPr="0003789A" w:rsidTr="00B74A70">
        <w:trPr>
          <w:cantSplit/>
          <w:trHeight w:val="276"/>
          <w:tblHeader/>
        </w:trPr>
        <w:tc>
          <w:tcPr>
            <w:tcW w:w="29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3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год</w:t>
            </w:r>
          </w:p>
        </w:tc>
      </w:tr>
      <w:tr w:rsidR="0003789A" w:rsidRPr="0003789A" w:rsidTr="00B74A70">
        <w:trPr>
          <w:cantSplit/>
          <w:trHeight w:val="509"/>
          <w:tblHeader/>
        </w:trPr>
        <w:tc>
          <w:tcPr>
            <w:tcW w:w="29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89A" w:rsidRPr="0003789A" w:rsidTr="00B74A70">
        <w:trPr>
          <w:cantSplit/>
          <w:trHeight w:val="296"/>
          <w:tblHeader/>
        </w:trPr>
        <w:tc>
          <w:tcPr>
            <w:tcW w:w="29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19 483 200,00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1 236 900,00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1 236 900,00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1 066 900,00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136 900,00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0100120010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892 093,55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892 093,55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120 036,00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120 036,00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772 057,55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512 937,55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0100220010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259 120,00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оздоровления и лечения детей на базе санатория – профилактория общества с ограниченной ответственностью "Газпром трансгаз Югорск"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0100484080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0100484080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0100484080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3 282 632,80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6 776 606,45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365 306,45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54 474,49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54 474,49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310 831,96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243 831,96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0100520010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0100561802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0100561802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0100561802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4 466 900,00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4 466 900,00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4 269 711,26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0100582050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197 188,74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1 914 400,00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1 914 400,00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1 595 142,04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234 748,50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01005S2050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84 509,46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7 164 967,20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0100671604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0100671604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0100671604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0100684080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6 904 967,20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0100684080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6 904 967,20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0100684080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6 904 967,20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образования"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1 911 014 686,00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1 304 094 380,00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176 078 880,00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176 078 880,00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112 078 880,00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323 400,00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323 400,00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0200161804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323 400,00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0200171608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0200171608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0200171608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0200182470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0200182470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0200182470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28 379 800,00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2 510 775,00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2 510 775,00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1 823 520,00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1 823 520,00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24 045 505,00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23 102 505,00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246 990 750,00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246 990 750,00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246 990 750,00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частным образовательным организациям)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14 072 537,00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14 072 537,00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14 072 537,00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819 782 346,00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819 782 346,00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819 782 346,00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12 226 371,00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12 226 371,00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12 226 371,00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374 659,93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374 659,93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374 659,93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1 774 636,07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297 224,07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297 224,07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1 477 412,00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0200184306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1 477 412,00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56 241 076,00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27 450 212,34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27 450 212,34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27 450 212,34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0200261700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27 541 116,86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0200261700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27 541 116,86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0200261700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27 541 116,86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1 249 746,80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409 079,00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409 079,00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744 667,80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719 667,80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"Формирование системы профессиональных конкурсов в целях предоставления гражданам возможностей для профессионального и карьерного роста"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265 360,00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265 360,00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26 360,00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26 360,00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46 400,00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3 070 000,00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120 318 400,00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71 856 400,00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65 506 478,65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65 506 478,65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6 219 026,35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6 219 026,35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130 895,00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130 895,00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17 697 000,00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17 510 185,00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17 510 185,00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183 615,00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183 615,00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30 765 000,00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29 081 000,00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0200684050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29 081 000,00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10 389 884,00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10 389 884,00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8 489 884,00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7 311 684,00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0200700590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1 178 200,00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2 187 686,00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1 487 686,00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1 487 686,00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1 487 686,00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0200885160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"Проектирование, строительство (реконструкция), приобретение объектов, предназначенных для размещения муниципальных образовательных организаций"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414 447 900,00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0200982040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389 101 800,00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0200982040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389 101 800,00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0200982040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389 101 800,00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4 867 000,00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4 867 000,00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4 867 000,00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02009S2040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20 479 100,00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02009S2040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20 479 100,00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02009S2040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20 479 100,00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245 289 159,66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58 077 661,16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30 511 639,73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30 016 804,84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30 016 804,84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30 016 804,84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0310182520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327 400,00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0310182520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327 400,00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0310182520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327 400,00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03101L5190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109 658,42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03101L5190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109 658,42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03101L5190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109 658,42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03101S2520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57 776,47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03101S2520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57 776,47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03101S2520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57 776,47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20 015 651,43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7 550 370,00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1 104 130,00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1 104 130,00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522 800,00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581 330,00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1 446 240,00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1 446 240,00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901 240,00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031А155190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031А155190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031А155190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031А182520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Cофинансирование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031А1S2520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177 361 677,50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проекта музейно-туристического комплекса "Ворота в Югру"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95 361 677,50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93 569 197,50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93 569 197,50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92 709 197,50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0320361805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0320361805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0320361805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стоимости проезда Почетным гражданам, прибывшим для участия в праздновании "Дня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0320371606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0320371606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0320371606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367 880,00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367 880,00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367 880,00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0320399990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9 849 821,00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1 999 821,00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независимой оценки качества условий оказания услуг организациями культуры, в том числе негосударственными (коммерческими, некоммерческими)"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0330399990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107 115 734,00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98 733 636,92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ввода в эксплуатацию физкультурно - спортивного комплекса с универсальным игровым залом"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826 031,50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826 031,50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667 475,50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667 475,50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158 556,00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158 556,00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4 204 450,33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3 620 455,00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3 620 455,00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3 620 455,00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121 075,31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121 075,31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121 075,31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89 545,00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04003S2110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6 375,02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04003S2110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6 375,02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04003S2110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6 375,02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1 318 983,67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927 484,00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927 484,00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927 484,00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0400582110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371 924,69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0400582110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371 924,69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0400582110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371 924,69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04005S2110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19 574,98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04005S2110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19 574,98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04005S2110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19 574,98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мероприятий "Поддержка социально значимых некоммерческих организаций, осуществляющих деятельность в сфере физической культуры и спорта"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0400661806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0400661806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0400661806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040P550810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642 631,58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54 290 267,00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"Молодежь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45 650 000,00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"Организация, проведение и участие в молодежных мероприятиях различного уровня"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1 020 000,00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720 000,00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720 000,00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720 000,00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"Поддержка общественных молодежных инициатив, волонтерского движения"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и участие в мероприятиях гражданско – патриотического направления"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0510385160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0510400590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29 500 000,00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 – техническое и финансовое обеспечение Управления социальной политики администрации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0510602040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"Временное трудоустройство в городе Югорске"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8 640 267,00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4 109 294,86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1 527 393,54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1 527 393,54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1 527 393,54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2 581 901,32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70 894,20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70 894,20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19 823,36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19 823,36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2 491 183,76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1 164 510,00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0520185060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1 326 673,76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3 772 562,79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2 618 206,46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1 154 356,33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1 154 356,33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0520285060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1 154 356,33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758 409,35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354 400,00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354 400,00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354 400,00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404 009,35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404 009,35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0520385060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404 009,35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267 828 086,30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8 137 400,00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"Корректировка градостроительной документации, связанная с изменениями градостроительного законодательства"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8 137 400,00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0610182671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7 567 700,00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0610182671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7 567 700,00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0610182671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7 567 700,00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06101S2671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569 700,00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06101S2671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569 700,00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06101S2671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569 700,00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237 102 795,70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"Стимулирование развития жилищного строительства"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для реализации полномочий в области жилищного строительства (возмещение части затрат застройщикам (инвесторам) по договорам развития застроенных территорий с низкой инвестиционной привлекательностью)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0620182676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0620182676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0620182676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для реализации полномочий в области жилищного строительства (возмещение части затрат застройщикам (инвесторам) по договорам развития застроенных территорий с низкой инвестиционной привлекательностью)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06201S2676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06201S2676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06201S2676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14 545 913,98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0620382661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13 527 700,00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0620382661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13 527 700,00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0620382661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13 527 700,00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06203S2661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1 018 213,98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06203S2661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1 018 213,98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06203S2661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1 018 213,98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222 556 881,72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062F382661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206 977 900,00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062F382661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206 977 900,00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062F382661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206 977 900,00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062F3S2661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15 578 981,72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062F3S2661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15 578 981,72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062F3S2661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15 578 981,72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22 587 890,60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4 638 242,00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0630151340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2 968 260,00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0630151340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2 968 260,00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0630151340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2 968 260,00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06301D1340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1 669 982,00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06301D1340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1 669 982,00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06301D1340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1 669 982,00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4 471 002,60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реализацию мероприятий по обеспечению жильем молодых семей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0630282610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0630282610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0630282610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06302L4970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4 352 052,60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06302L4970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4 352 052,60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06302L4970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4 352 052,60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по обеспечению жильем молодых семей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06302S2610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06302S2610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06302S2610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0630384310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0630384310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0630384310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12 974 346,00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06303R0820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06303R0820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06303R0820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территорий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0630584220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0630584220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0630584220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379 942 529,93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128 298 830,00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64 199 100,00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64 199 100,00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64 199 100,00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40 713 085,64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40 713 085,64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9 286 914,36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0700182591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9 286 914,36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1 897 243,16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1 897 243,16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1 897 243,16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3 378 956,84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3 378 956,84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07001S2190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3 378 956,84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8 823 530,00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7 184 662,76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7 184 662,76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1 638 867,24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07001S2591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1 638 867,24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"Строительство объектов инженерной инфраструктуры на территориях, предназначенных для жилищного строительства"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81 080 000,06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0700242110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0700242110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0700242110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0700282180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0700282180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0700282180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07002S2180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20 000 000,06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07002S2180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20 000 000,06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07002S2180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20 000 000,06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125 015 574,81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(за исключением государственных (муниципальных) учреждений), индивидуальным предпринимателям, физическим лицам, фактически оказывающим услуги населению города Югорска, в целях возмещения недополученных доходов при оказании жилищно-коммунальных услуг населению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0700561603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123 976 774,81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0700561603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123 976 774,81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0700561603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123 976 774,81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0700584230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0700584230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0700584230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40 476 860,90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39 161 200,00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38 548 861,75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38 548 861,75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612 338,25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612 338,25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1 240 000,00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48 060,90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0700684230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0700684230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0700684230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0700699990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0700761901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0700761901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0700761901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3 148 264,22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"Ремонт муниципального жилищного фонда"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0700899990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768 000,00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0700961602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0700961602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0700961602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304 999,94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304 999,94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304 999,94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0701099990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304 999,94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351 170 340,70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сети автомобильных дорог и транспорта"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193 597 139,10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0810120980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0810120980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0810120980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85 411 884,55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74 693 400,00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47 745 800,00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47 745 800,00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26 947 600,00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0810382390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26 947 600,00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6 787 234,55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5 748 327,10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5 748 327,10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1 038 907,45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1 038 907,45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расходных обязательств 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3 931 250,00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2 512 950,00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2 512 950,00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1 418 300,00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08103S2390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1 418 300,00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"Текущее содержание городских дорог"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0810499990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94 185 254,55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157 573 201,60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работ по благоустройству"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10 011 243,41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9 511 243,41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9 511 243,41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9 511 243,41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2 295 400,00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795 400,00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732 300,00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0830284200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732 300,00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90 822 657,37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0830582672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0830582672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0830582672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5 960 000,00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1 355 200,00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1 321 200,00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0830584280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1 321 200,00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83 058 857,37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78 906 092,37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78 906 092,37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4 152 765,00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4 152 765,00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08305S2672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448 600,00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08305S2672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448 600,00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08305S2672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448 600,00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54 443 900,82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083F255550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51 657 942,22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083F255550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51 657 942,22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083F255550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51 657 942,22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083F282600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2 368 064,80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083F282600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2 368 064,80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083F282600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2 368 064,80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благоустройство территорий муниципальных образований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083F2S2600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417 893,80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083F2S2600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417 893,80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083F2S2600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417 893,80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75 807 447,61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31 007 447,61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440 550,00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30 566 897,61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26 154 385,12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26 154 385,12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4 412 512,49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4 032 438,00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380 074,49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44 200 000,00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0900202400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63 852 400,00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25 267 750,00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25 267 750,00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25 267 750,00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1 032 250,00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1 032 250,00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1 032 250,00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37 402 400,00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116 400,00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114 500,00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114 500,00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1000384290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за счет средств резервного фонда Правительства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1000385150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1000385150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1000385150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37 186 000,00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"Доступная среда"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 доступности предоставляемых инвалидам услуг в сфере культуры с учетом имеющихся у них нарушений"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565 698 314,29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302 029 500,00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234 611 800,00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66 043 000,00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57 817 464,57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57 817 464,57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8 016 966,94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8 016 966,94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208 568,49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208 568,49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4 650 000,00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112 449 490,00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108 686 848,82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108 686 848,82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3 558 830,00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3 558 830,00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203 811,18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203 811,18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1 077 000,00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731 000,00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731 000,00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346 000,00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7 997 750,00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5 684 680,00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5 684 680,00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2 313 070,00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2 313 070,00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мероприятий по гражданской обороне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1210120616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1210120700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1210120700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1210120700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1210151180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3 919 500,00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1210151180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3 919 500,00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1210151180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3 919 500,00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5 264 600,00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4 722 017,97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4 722 017,97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542 582,03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1210159300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542 582,03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Единовременная денежная выплата к Благодарственному письму главы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142 064,00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142 064,00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142 064,00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пенсия за выслугу лет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5 850 000,00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932 570,00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932 570,00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932 570,00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стоимости подписки на городскую газету "Югорский вестник"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1210171607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1210171607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1210171607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3 860 980,00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3 860 980,00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3 860 980,00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в связи с юбилейными датами (55 лет и старше) пенсионерам, ушедшим на пенсию из бюджетных организаций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ко Дню города Югорска - гражданам из числа первопроходцев, старожил города, работавших в п. Комсомольский с 1962 года по 1970 год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412 850,00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412 850,00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1210172615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412 850,00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Единовременные денежные выплаты гражданам, награжденным Почетной грамотой и Благодарностью главы города Югорска, знаком "За заслуги перед городом Югорском"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1210172621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1210172621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1210172621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13 538 100,00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11 753 994,70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11 753 994,70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919 005,30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919 005,30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865 100,00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865 100,00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1210184090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246 100,00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1210184100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1210184100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1210184100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385 100,00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274 896,00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206 896,00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206 896,00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1 107 800,00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1 083 520,12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1 083 520,12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24 279,88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12101D9300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24 279,88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местного бюджета на реализацию переданного государственного полномочия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12101F1180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12101F1180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12101F1180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1210284060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1210284060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1210284060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67 417 700,00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5 341 600,00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мер поддержки субъектам малого и среднего предпринимательства"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Гранты в форме субсидий субъектам малого предпринимательства на реализацию проектов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1220161604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1220161604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1220161604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1220182380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1220182380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1220182380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12201S2380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12201S2380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12201S2380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5 341 600,00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122I482380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4 593 700,00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122I482380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4 593 700,00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122I482380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4 593 700,00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122I4S2380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747 900,00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122I4S2380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747 900,00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122I4S2380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747 900,00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агропромышленного комплекса"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220 078 000,00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220 078 000,00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182 697 700,00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48 800,00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182 648 900,00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182 648 900,00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10 554 300,00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10 554 300,00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10 554 300,00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26 826 000,00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26 826 000,00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1230184170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26 826 000,00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36 303 214,29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36 303 214,29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1240100590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1 162 500,00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1 162 500,00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1 162 500,00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32 245 300,00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32 245 300,00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1240182370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32 245 300,00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498 214,29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498 214,29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498 214,29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1 697 200,00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1 697 200,00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12401S2370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1 697 200,00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1 946 000,00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1 826 000,00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1 704 057,00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1 704 057,00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121 943,00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1250284120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121 943,00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494 421,03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427 254,03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427 254,03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427 254,03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67 167,00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67 167,00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67 167,00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технической базы для становления информационного общества и электронного правительства, обеспечение деятельности органов местного самоуправления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1 320 393,35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1300285280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1300285280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1300285280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820 393,35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820 393,35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820 393,35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системы обеспечения информационной безопасности органов местного самоуправления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1 345 185,62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1 032 185,62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1 032 185,62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1 032 185,62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1300399990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57 797 000,00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33 820 528,00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33 770 528,00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33 662 528,00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33 662 528,00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1400109241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1400220070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3 179 472,00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1400399990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9 423 600,00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8 992 293,00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1 733 693,00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1 023 693,00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1 023 693,00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1510120050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1 023 693,00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1510182290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1510182290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1510182290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497 000,00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15101S2290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15101S2290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15101S2290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213 000,00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условий для деятельности народной дружины на территории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112 500,00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78 700,00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74 772,00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74 772,00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3 928,00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1510282300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3 928,00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 созданию условий для деятельности народных дружин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32 116,00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32 116,00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15102S2300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1 684,00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1 678 000,00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1 678 000,00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1 588 422,00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1 588 422,00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89 578,00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1510384250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89 578,00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1510451200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1510451200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1510451200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исполнения государственных полномочий по созданию и обеспечению деятельности отдела по организации деятельности территориальной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5 458 300,00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5 458 300,00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4 501 970,38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4 501 970,38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956 329,62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1510584270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956 329,62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"Противодействие коррупции"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1520120613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1520120613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1520120613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401 307,00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ресоциализацией наркозависимых лиц"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401 307,00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1530120040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1530120040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1530120040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26 307,00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1530185230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1530185230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1530185230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22 037 860,61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20 972 000,00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"Освещение в средствах массовой информации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20 792 000,00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1610161601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1610161601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1610161601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10 592 520,00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1610185160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9 999 480,00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9 999 480,00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9 999 480,00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1610220070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799 060,61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1620161801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1620161801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1620161801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606 060,61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1620282630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6 060,61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16202S2630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3 030,30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266 800,00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16301S2560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16302S2560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16303S2560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26 800,00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16304S2560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16 100,00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16305S2560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1630682560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16306S2560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94 543,39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1710299990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205 456,61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"Внедрение современных кадровых технологий на  муниципальной службе в городе Югорске"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"Цифровизация функций управления кадрами органов местного самоуправления, в том числе кадрового делопроизводства"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1720199990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1730199990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52 000,00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1730399990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4000000000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19 526 976,00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4010000000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19 526 976,00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5 350 266,47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5 162 566,47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5 162 566,47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176 000,00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4010002040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11 700,00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Думы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4 367 350,56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4 367 350,56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4010002110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4 367 350,56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 Думы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3 305 930,93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3 305 930,93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4010002120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3 305 930,93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4 307 052,04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4 307 052,04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4010002250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4 307 052,04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1 930 000,00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1 911 000,00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1 911 000,00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4010002400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области информационных технологий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4010020070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104 000,00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4010072622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162 376,00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4010072622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162 376,00</w:t>
            </w:r>
          </w:p>
        </w:tc>
      </w:tr>
      <w:tr w:rsidR="0003789A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4010072622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789A" w:rsidRPr="0003789A" w:rsidRDefault="0003789A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sz w:val="24"/>
                <w:szCs w:val="24"/>
              </w:rPr>
              <w:t>162 376,00</w:t>
            </w:r>
          </w:p>
        </w:tc>
      </w:tr>
      <w:tr w:rsidR="00B74A70" w:rsidRPr="0003789A" w:rsidTr="00B74A70">
        <w:trPr>
          <w:cantSplit/>
        </w:trPr>
        <w:tc>
          <w:tcPr>
            <w:tcW w:w="29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A70" w:rsidRPr="00B74A70" w:rsidRDefault="00B74A70" w:rsidP="0003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4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4A70" w:rsidRPr="0003789A" w:rsidRDefault="00B74A70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A70" w:rsidRPr="0003789A" w:rsidRDefault="00B74A70" w:rsidP="000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4A70" w:rsidRPr="0003789A" w:rsidRDefault="00B74A70" w:rsidP="00037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4 154 637 602,10</w:t>
            </w:r>
          </w:p>
        </w:tc>
      </w:tr>
    </w:tbl>
    <w:p w:rsidR="006052B0" w:rsidRDefault="006052B0" w:rsidP="00433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052B0" w:rsidSect="004335CF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AC"/>
    <w:rsid w:val="0001273F"/>
    <w:rsid w:val="0002693C"/>
    <w:rsid w:val="0003789A"/>
    <w:rsid w:val="000C0AD1"/>
    <w:rsid w:val="000D0A09"/>
    <w:rsid w:val="000E56D1"/>
    <w:rsid w:val="000E60D9"/>
    <w:rsid w:val="001138D4"/>
    <w:rsid w:val="0017122D"/>
    <w:rsid w:val="001C3941"/>
    <w:rsid w:val="00206AA5"/>
    <w:rsid w:val="00223AC3"/>
    <w:rsid w:val="002418E5"/>
    <w:rsid w:val="002732D6"/>
    <w:rsid w:val="00283EC5"/>
    <w:rsid w:val="002A0254"/>
    <w:rsid w:val="00300098"/>
    <w:rsid w:val="00313418"/>
    <w:rsid w:val="00315243"/>
    <w:rsid w:val="00383021"/>
    <w:rsid w:val="00383C64"/>
    <w:rsid w:val="003C432B"/>
    <w:rsid w:val="003D73E5"/>
    <w:rsid w:val="003F62D2"/>
    <w:rsid w:val="004335CF"/>
    <w:rsid w:val="0045703F"/>
    <w:rsid w:val="00461CD2"/>
    <w:rsid w:val="00480B3E"/>
    <w:rsid w:val="00512B59"/>
    <w:rsid w:val="00563CAC"/>
    <w:rsid w:val="005967DB"/>
    <w:rsid w:val="00596A25"/>
    <w:rsid w:val="006052B0"/>
    <w:rsid w:val="0062546D"/>
    <w:rsid w:val="00661861"/>
    <w:rsid w:val="00666DAD"/>
    <w:rsid w:val="00701374"/>
    <w:rsid w:val="00712AC0"/>
    <w:rsid w:val="0075595B"/>
    <w:rsid w:val="00760676"/>
    <w:rsid w:val="007A5E5E"/>
    <w:rsid w:val="007D4718"/>
    <w:rsid w:val="00805EE5"/>
    <w:rsid w:val="00847BAC"/>
    <w:rsid w:val="00885793"/>
    <w:rsid w:val="008B2463"/>
    <w:rsid w:val="009115D3"/>
    <w:rsid w:val="00917D1B"/>
    <w:rsid w:val="00952EB1"/>
    <w:rsid w:val="009B57A1"/>
    <w:rsid w:val="00AE4EF7"/>
    <w:rsid w:val="00B64860"/>
    <w:rsid w:val="00B74A70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D06C3F"/>
    <w:rsid w:val="00D12CA7"/>
    <w:rsid w:val="00D174F7"/>
    <w:rsid w:val="00D60C44"/>
    <w:rsid w:val="00DA0744"/>
    <w:rsid w:val="00E04BD0"/>
    <w:rsid w:val="00E37C30"/>
    <w:rsid w:val="00EC5A3A"/>
    <w:rsid w:val="00ED28B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B3DA"/>
  <w15:docId w15:val="{3D529EF5-57BF-49B4-A477-B4AF5A73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46</Pages>
  <Words>19070</Words>
  <Characters>108701</Characters>
  <Application>Microsoft Office Word</Application>
  <DocSecurity>0</DocSecurity>
  <Lines>905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Гущина Ирина Анатольевна</cp:lastModifiedBy>
  <cp:revision>50</cp:revision>
  <cp:lastPrinted>2019-10-31T12:13:00Z</cp:lastPrinted>
  <dcterms:created xsi:type="dcterms:W3CDTF">2019-04-15T07:29:00Z</dcterms:created>
  <dcterms:modified xsi:type="dcterms:W3CDTF">2019-11-01T07:45:00Z</dcterms:modified>
</cp:coreProperties>
</file>